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F89B" w14:textId="77777777" w:rsidR="005D6ED9" w:rsidRDefault="005D6ED9" w:rsidP="00DF3461">
      <w:pPr>
        <w:rPr>
          <w:highlight w:val="yellow"/>
        </w:rPr>
      </w:pPr>
    </w:p>
    <w:p w14:paraId="1C5FD6DB" w14:textId="4F80093B" w:rsidR="00DF3461" w:rsidRDefault="00DF3461" w:rsidP="00DF3461">
      <w:r w:rsidRPr="007E7A2C">
        <w:t xml:space="preserve">April </w:t>
      </w:r>
      <w:r w:rsidR="007E7A2C">
        <w:t>24</w:t>
      </w:r>
      <w:r w:rsidRPr="007E7A2C">
        <w:t>, 2023</w:t>
      </w:r>
    </w:p>
    <w:p w14:paraId="68417D69" w14:textId="62EE960E" w:rsidR="00366B2B" w:rsidRDefault="00366B2B" w:rsidP="00DF3461">
      <w:r>
        <w:t>TO: Registrars of Voters</w:t>
      </w:r>
    </w:p>
    <w:p w14:paraId="686D2E49" w14:textId="4C8A82EC" w:rsidR="00366B2B" w:rsidRDefault="00366B2B" w:rsidP="00DF3461">
      <w:r>
        <w:tab/>
        <w:t xml:space="preserve">RE: Annual Spring Conference, April 4-6, 2023, </w:t>
      </w:r>
      <w:r w:rsidR="007E7A2C">
        <w:t>Wyndham</w:t>
      </w:r>
      <w:r w:rsidR="0031699D">
        <w:t xml:space="preserve"> Hotel, Southbury, CT</w:t>
      </w:r>
    </w:p>
    <w:p w14:paraId="3BBDC9B8" w14:textId="77777777" w:rsidR="007D2603" w:rsidRDefault="007D2603" w:rsidP="00DF3461"/>
    <w:p w14:paraId="78D59B61" w14:textId="5D02492A" w:rsidR="0031699D" w:rsidRDefault="0031699D" w:rsidP="00DF3461">
      <w:r>
        <w:t xml:space="preserve">Thank you, all, for </w:t>
      </w:r>
      <w:r w:rsidR="003879D8">
        <w:t>coming together again to share ideas and</w:t>
      </w:r>
      <w:r w:rsidR="007522DA">
        <w:t xml:space="preserve"> undergo</w:t>
      </w:r>
      <w:r w:rsidR="003879D8">
        <w:t xml:space="preserve"> the bi-annual training that</w:t>
      </w:r>
      <w:r w:rsidR="007522DA">
        <w:t xml:space="preserve"> is crucial </w:t>
      </w:r>
      <w:r w:rsidR="00D76852">
        <w:t>for you to</w:t>
      </w:r>
      <w:r w:rsidR="003879D8">
        <w:t xml:space="preserve"> carry out </w:t>
      </w:r>
      <w:r w:rsidR="00D76852">
        <w:t>your</w:t>
      </w:r>
      <w:r w:rsidR="003879D8">
        <w:t xml:space="preserve"> duties as elections officials. </w:t>
      </w:r>
      <w:r w:rsidR="00066825">
        <w:t>I look forward to continuing to engage with all of you over the course of my term in office.</w:t>
      </w:r>
    </w:p>
    <w:p w14:paraId="4D571305" w14:textId="2F05E436" w:rsidR="00E57C39" w:rsidRDefault="00743AED" w:rsidP="00DF3461">
      <w:r>
        <w:t xml:space="preserve">As </w:t>
      </w:r>
      <w:r w:rsidR="00B85A29">
        <w:t>you may</w:t>
      </w:r>
      <w:r>
        <w:t xml:space="preserve"> know, </w:t>
      </w:r>
      <w:r w:rsidR="00D3239B">
        <w:t xml:space="preserve">Section 9-6 of the General Statutes provides </w:t>
      </w:r>
      <w:r w:rsidR="0041638F">
        <w:t>a daily compensation at</w:t>
      </w:r>
      <w:r w:rsidR="00F94D26">
        <w:t xml:space="preserve"> the rate of $35.00 per day, “plus mileage to and from such conference at the rate determined by the municipality, but not less than twenty cents per mile.”</w:t>
      </w:r>
      <w:r w:rsidR="007522DA">
        <w:t xml:space="preserve"> The language in full reads:</w:t>
      </w:r>
    </w:p>
    <w:p w14:paraId="260E7DBA" w14:textId="38668FCF" w:rsidR="00E57C39" w:rsidRDefault="00E57C39" w:rsidP="00E57C39">
      <w:pPr>
        <w:ind w:left="720"/>
      </w:pPr>
      <w:r>
        <w:rPr>
          <w:b/>
          <w:bCs/>
        </w:rPr>
        <w:t xml:space="preserve">Chapter 141, </w:t>
      </w:r>
      <w:r w:rsidRPr="00E57C39">
        <w:rPr>
          <w:b/>
          <w:bCs/>
        </w:rPr>
        <w:t>Sec. 9-6.</w:t>
      </w:r>
      <w:r w:rsidRPr="00E57C39">
        <w:t xml:space="preserve"> Conferences of municipal clerks, registrars and Secretary. Each registrar of voters or, in the absence of a registrar, the deputy registrar of voters, and each municipal clerk or, in the absence of a municipal clerk, one of the assistant municipal clerks shall be compensated by the municipality which the clerk represents, as provided for in this section, for attending two conferences a year for town clerks and registrars of voters which may be called by the Secretary of the State for the purpose of discussing the election laws, procedures or matters related thereto. Each such official shall be compensated by the municipality at the rate of thirty-five dollars per day for attending each such conference, plus mileage to and from such conference at a rate per mile determined by the municipality, but not less than twenty cents per mile, computed from the office of such official or, if he has no office, from his home to the place where such conference is being held.</w:t>
      </w:r>
    </w:p>
    <w:p w14:paraId="5A4BA5FC" w14:textId="0D8A4C85" w:rsidR="003B3A97" w:rsidRDefault="003B3A97" w:rsidP="00DF3461">
      <w:r>
        <w:t xml:space="preserve">If it is helpful to your </w:t>
      </w:r>
      <w:r w:rsidR="000F24B4">
        <w:t xml:space="preserve">municipality, </w:t>
      </w:r>
      <w:r w:rsidR="005F54A7">
        <w:t xml:space="preserve">as of January 1, 2023, the </w:t>
      </w:r>
      <w:r w:rsidR="000F24B4">
        <w:t xml:space="preserve">standard mileage rates set by the Internal Revenue Service (IRS) </w:t>
      </w:r>
      <w:r w:rsidR="005F54A7">
        <w:t>is 65.5 cents</w:t>
      </w:r>
      <w:r w:rsidR="00143502">
        <w:t xml:space="preserve"> per mile driven for business use. For more information, visit: </w:t>
      </w:r>
      <w:hyperlink r:id="rId7" w:history="1">
        <w:r w:rsidR="00143502">
          <w:rPr>
            <w:rStyle w:val="Hyperlink"/>
          </w:rPr>
          <w:t>IRS issues standard mileage rates for 2023; business use increases 3 cents per mile | Internal Revenue Service</w:t>
        </w:r>
      </w:hyperlink>
      <w:r w:rsidR="00143502">
        <w:t>.</w:t>
      </w:r>
    </w:p>
    <w:p w14:paraId="7D1F5F13" w14:textId="74152CE0" w:rsidR="00F94D26" w:rsidRDefault="00F94D26" w:rsidP="00DF3461">
      <w:r>
        <w:t>The consistently high turnout at these conferences demonstrates how cr</w:t>
      </w:r>
      <w:r w:rsidR="00D443AA">
        <w:t>itical</w:t>
      </w:r>
      <w:r>
        <w:t xml:space="preserve"> training is and how effective it can be to come together</w:t>
      </w:r>
      <w:r w:rsidR="00B85A29">
        <w:t xml:space="preserve"> </w:t>
      </w:r>
      <w:r w:rsidR="002D787F">
        <w:t>as a group of elections officials. I thank Chris Prue, President of the Registrars of Voters Association, his committee</w:t>
      </w:r>
      <w:r w:rsidR="00A64F9D">
        <w:t>,</w:t>
      </w:r>
      <w:r w:rsidR="002D787F">
        <w:t xml:space="preserve"> and my staff for all they did to prepare and execute this conference.</w:t>
      </w:r>
    </w:p>
    <w:p w14:paraId="32143392" w14:textId="6B480757" w:rsidR="002D787F" w:rsidRDefault="002D787F" w:rsidP="00DF3461">
      <w:r>
        <w:t>Sincerely,</w:t>
      </w:r>
    </w:p>
    <w:p w14:paraId="466CBD3F" w14:textId="60D879F0" w:rsidR="007D2603" w:rsidRDefault="005D6ED9" w:rsidP="00DF3461">
      <w:r>
        <w:rPr>
          <w:noProof/>
        </w:rPr>
        <w:drawing>
          <wp:inline distT="0" distB="0" distL="0" distR="0" wp14:anchorId="6BCADD2D" wp14:editId="2D1A77DC">
            <wp:extent cx="1114425" cy="379793"/>
            <wp:effectExtent l="0" t="0" r="0" b="127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9500" cy="395155"/>
                    </a:xfrm>
                    <a:prstGeom prst="rect">
                      <a:avLst/>
                    </a:prstGeom>
                  </pic:spPr>
                </pic:pic>
              </a:graphicData>
            </a:graphic>
          </wp:inline>
        </w:drawing>
      </w:r>
    </w:p>
    <w:p w14:paraId="79ADDA80" w14:textId="53783A98" w:rsidR="002D787F" w:rsidRPr="00DF3461" w:rsidRDefault="002D787F" w:rsidP="00DF3461">
      <w:r>
        <w:t>Stephanie Thomas</w:t>
      </w:r>
      <w:r>
        <w:br/>
        <w:t>Secretary of the State</w:t>
      </w:r>
    </w:p>
    <w:sectPr w:rsidR="002D787F" w:rsidRPr="00DF3461" w:rsidSect="000D4AE7">
      <w:footerReference w:type="default" r:id="rId9"/>
      <w:headerReference w:type="first" r:id="rId10"/>
      <w:footerReference w:type="first" r:id="rId11"/>
      <w:pgSz w:w="12240" w:h="15840"/>
      <w:pgMar w:top="720" w:right="605" w:bottom="274" w:left="60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829B" w14:textId="77777777" w:rsidR="00E7507B" w:rsidRDefault="00E7507B" w:rsidP="00C37E9B">
      <w:pPr>
        <w:spacing w:after="0" w:line="240" w:lineRule="auto"/>
      </w:pPr>
      <w:r>
        <w:separator/>
      </w:r>
    </w:p>
  </w:endnote>
  <w:endnote w:type="continuationSeparator" w:id="0">
    <w:p w14:paraId="2C6DE1A4" w14:textId="77777777" w:rsidR="00E7507B" w:rsidRDefault="00E7507B" w:rsidP="00C37E9B">
      <w:pPr>
        <w:spacing w:after="0" w:line="240" w:lineRule="auto"/>
      </w:pPr>
      <w:r>
        <w:continuationSeparator/>
      </w:r>
    </w:p>
  </w:endnote>
  <w:endnote w:type="continuationNotice" w:id="1">
    <w:p w14:paraId="65DEA132" w14:textId="77777777" w:rsidR="00E7507B" w:rsidRDefault="00E75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23291"/>
      <w:docPartObj>
        <w:docPartGallery w:val="Page Numbers (Bottom of Page)"/>
        <w:docPartUnique/>
      </w:docPartObj>
    </w:sdtPr>
    <w:sdtEndPr>
      <w:rPr>
        <w:noProof/>
      </w:rPr>
    </w:sdtEndPr>
    <w:sdtContent>
      <w:p w14:paraId="206A1E24" w14:textId="7652AD63" w:rsidR="002F664E" w:rsidRDefault="002F66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C4DEA" w14:textId="56F84E4E" w:rsidR="00C37E9B" w:rsidRPr="00721F22" w:rsidRDefault="00C37E9B" w:rsidP="00760522">
    <w:pPr>
      <w:spacing w:before="77"/>
      <w:jc w:val="center"/>
      <w:rPr>
        <w:rFonts w:ascii="Century Gothic"/>
        <w:b/>
        <w:sz w:val="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7BC2" w14:textId="77777777" w:rsidR="00FA08EC" w:rsidRDefault="00FA08EC" w:rsidP="007E7B3F">
    <w:pPr>
      <w:pStyle w:val="Footer"/>
      <w:rPr>
        <w:noProof/>
      </w:rPr>
    </w:pPr>
  </w:p>
  <w:p w14:paraId="736ADFFF" w14:textId="19566B71" w:rsidR="00C37E9B" w:rsidRDefault="00624B50" w:rsidP="00D0180C">
    <w:pPr>
      <w:pStyle w:val="Footer"/>
      <w:jc w:val="right"/>
    </w:pPr>
    <w:r>
      <w:rPr>
        <w:noProof/>
      </w:rPr>
      <w:drawing>
        <wp:inline distT="0" distB="0" distL="0" distR="0" wp14:anchorId="30C22DD3" wp14:editId="50B49109">
          <wp:extent cx="6962866" cy="632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62866" cy="632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D160" w14:textId="77777777" w:rsidR="00E7507B" w:rsidRDefault="00E7507B" w:rsidP="00C37E9B">
      <w:pPr>
        <w:spacing w:after="0" w:line="240" w:lineRule="auto"/>
      </w:pPr>
      <w:r>
        <w:separator/>
      </w:r>
    </w:p>
  </w:footnote>
  <w:footnote w:type="continuationSeparator" w:id="0">
    <w:p w14:paraId="6F15093A" w14:textId="77777777" w:rsidR="00E7507B" w:rsidRDefault="00E7507B" w:rsidP="00C37E9B">
      <w:pPr>
        <w:spacing w:after="0" w:line="240" w:lineRule="auto"/>
      </w:pPr>
      <w:r>
        <w:continuationSeparator/>
      </w:r>
    </w:p>
  </w:footnote>
  <w:footnote w:type="continuationNotice" w:id="1">
    <w:p w14:paraId="209E4ACC" w14:textId="77777777" w:rsidR="00E7507B" w:rsidRDefault="00E75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3327" w14:textId="77777777" w:rsidR="00883691" w:rsidRDefault="00883691" w:rsidP="00B1602A">
    <w:pPr>
      <w:pStyle w:val="Header"/>
      <w:jc w:val="center"/>
      <w:rPr>
        <w:noProof/>
      </w:rPr>
    </w:pPr>
  </w:p>
  <w:p w14:paraId="340F3E16" w14:textId="77777777" w:rsidR="00883691" w:rsidRDefault="00883691" w:rsidP="00B1602A">
    <w:pPr>
      <w:pStyle w:val="Header"/>
      <w:jc w:val="center"/>
      <w:rPr>
        <w:noProof/>
      </w:rPr>
    </w:pPr>
  </w:p>
  <w:p w14:paraId="6E0B4381" w14:textId="76083612" w:rsidR="00C37E9B" w:rsidRDefault="00624B50" w:rsidP="00B1602A">
    <w:pPr>
      <w:pStyle w:val="Header"/>
      <w:jc w:val="center"/>
    </w:pPr>
    <w:r>
      <w:rPr>
        <w:noProof/>
      </w:rPr>
      <w:drawing>
        <wp:inline distT="0" distB="0" distL="0" distR="0" wp14:anchorId="1E8D7552" wp14:editId="7FEF7CBA">
          <wp:extent cx="6927186" cy="1003940"/>
          <wp:effectExtent l="0" t="0" r="7620" b="571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927186" cy="1003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E59D2"/>
    <w:multiLevelType w:val="hybridMultilevel"/>
    <w:tmpl w:val="C9EA9E98"/>
    <w:lvl w:ilvl="0" w:tplc="D9EEF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910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M7CwNDK0sDACMpR0lIJTi4sz8/NACgwNawEW6gxXLQAAAA=="/>
  </w:docVars>
  <w:rsids>
    <w:rsidRoot w:val="00C37E9B"/>
    <w:rsid w:val="00005675"/>
    <w:rsid w:val="00007BD5"/>
    <w:rsid w:val="0001120C"/>
    <w:rsid w:val="00017079"/>
    <w:rsid w:val="000216B0"/>
    <w:rsid w:val="00022683"/>
    <w:rsid w:val="000431C1"/>
    <w:rsid w:val="00046572"/>
    <w:rsid w:val="00046581"/>
    <w:rsid w:val="0005126C"/>
    <w:rsid w:val="000545F6"/>
    <w:rsid w:val="00056FE4"/>
    <w:rsid w:val="00061E29"/>
    <w:rsid w:val="000623FF"/>
    <w:rsid w:val="00064881"/>
    <w:rsid w:val="000653D3"/>
    <w:rsid w:val="00066825"/>
    <w:rsid w:val="00070892"/>
    <w:rsid w:val="00071669"/>
    <w:rsid w:val="00094075"/>
    <w:rsid w:val="000A337E"/>
    <w:rsid w:val="000A64B2"/>
    <w:rsid w:val="000A6E8D"/>
    <w:rsid w:val="000B0183"/>
    <w:rsid w:val="000B07DC"/>
    <w:rsid w:val="000B1386"/>
    <w:rsid w:val="000B5E3A"/>
    <w:rsid w:val="000B6844"/>
    <w:rsid w:val="000C665E"/>
    <w:rsid w:val="000D4AE7"/>
    <w:rsid w:val="000E2E68"/>
    <w:rsid w:val="000E4522"/>
    <w:rsid w:val="000E6B3C"/>
    <w:rsid w:val="000F24B4"/>
    <w:rsid w:val="000F6904"/>
    <w:rsid w:val="000F6EFB"/>
    <w:rsid w:val="0010034E"/>
    <w:rsid w:val="00125515"/>
    <w:rsid w:val="00125FDF"/>
    <w:rsid w:val="00130F01"/>
    <w:rsid w:val="00135319"/>
    <w:rsid w:val="00137D6C"/>
    <w:rsid w:val="00140AE9"/>
    <w:rsid w:val="00143502"/>
    <w:rsid w:val="001752E9"/>
    <w:rsid w:val="001827A3"/>
    <w:rsid w:val="00182829"/>
    <w:rsid w:val="00184CED"/>
    <w:rsid w:val="00192043"/>
    <w:rsid w:val="001A457D"/>
    <w:rsid w:val="001A46D8"/>
    <w:rsid w:val="001A72B0"/>
    <w:rsid w:val="001B45F6"/>
    <w:rsid w:val="001B4A45"/>
    <w:rsid w:val="001C3916"/>
    <w:rsid w:val="001C3C47"/>
    <w:rsid w:val="001D5E9E"/>
    <w:rsid w:val="001E32B2"/>
    <w:rsid w:val="001E7EAC"/>
    <w:rsid w:val="00207476"/>
    <w:rsid w:val="00207F8A"/>
    <w:rsid w:val="0021176A"/>
    <w:rsid w:val="0021212F"/>
    <w:rsid w:val="00216957"/>
    <w:rsid w:val="002247C4"/>
    <w:rsid w:val="00224B07"/>
    <w:rsid w:val="00230994"/>
    <w:rsid w:val="002454D5"/>
    <w:rsid w:val="0025747B"/>
    <w:rsid w:val="0026440C"/>
    <w:rsid w:val="00265795"/>
    <w:rsid w:val="00283711"/>
    <w:rsid w:val="002938EB"/>
    <w:rsid w:val="002A392C"/>
    <w:rsid w:val="002A6636"/>
    <w:rsid w:val="002C24B8"/>
    <w:rsid w:val="002C2BE0"/>
    <w:rsid w:val="002C4465"/>
    <w:rsid w:val="002D0FF1"/>
    <w:rsid w:val="002D5EC8"/>
    <w:rsid w:val="002D787F"/>
    <w:rsid w:val="002F272C"/>
    <w:rsid w:val="002F5204"/>
    <w:rsid w:val="002F664E"/>
    <w:rsid w:val="00301C54"/>
    <w:rsid w:val="003056E0"/>
    <w:rsid w:val="003067A1"/>
    <w:rsid w:val="0030777A"/>
    <w:rsid w:val="00310647"/>
    <w:rsid w:val="00314A13"/>
    <w:rsid w:val="0031699D"/>
    <w:rsid w:val="0031767E"/>
    <w:rsid w:val="0032180B"/>
    <w:rsid w:val="0032372B"/>
    <w:rsid w:val="00324104"/>
    <w:rsid w:val="0033265F"/>
    <w:rsid w:val="00341BB3"/>
    <w:rsid w:val="00366511"/>
    <w:rsid w:val="00366B2B"/>
    <w:rsid w:val="00371518"/>
    <w:rsid w:val="00371A6B"/>
    <w:rsid w:val="003758BE"/>
    <w:rsid w:val="003848A8"/>
    <w:rsid w:val="0038782B"/>
    <w:rsid w:val="003879D8"/>
    <w:rsid w:val="003A2F32"/>
    <w:rsid w:val="003A533E"/>
    <w:rsid w:val="003A567B"/>
    <w:rsid w:val="003B1751"/>
    <w:rsid w:val="003B29E4"/>
    <w:rsid w:val="003B3A97"/>
    <w:rsid w:val="003C2DCA"/>
    <w:rsid w:val="003D2752"/>
    <w:rsid w:val="003D73E3"/>
    <w:rsid w:val="003E0F5E"/>
    <w:rsid w:val="003F6C50"/>
    <w:rsid w:val="0040470C"/>
    <w:rsid w:val="00405327"/>
    <w:rsid w:val="00406C1E"/>
    <w:rsid w:val="0041638F"/>
    <w:rsid w:val="00417FA3"/>
    <w:rsid w:val="00431A49"/>
    <w:rsid w:val="00431B22"/>
    <w:rsid w:val="004320F4"/>
    <w:rsid w:val="00436148"/>
    <w:rsid w:val="004474C6"/>
    <w:rsid w:val="00451520"/>
    <w:rsid w:val="00452AA9"/>
    <w:rsid w:val="00453A9D"/>
    <w:rsid w:val="0046163B"/>
    <w:rsid w:val="00467764"/>
    <w:rsid w:val="00470733"/>
    <w:rsid w:val="0047542E"/>
    <w:rsid w:val="004841B0"/>
    <w:rsid w:val="00492E15"/>
    <w:rsid w:val="004B5274"/>
    <w:rsid w:val="004C0DC7"/>
    <w:rsid w:val="004C2701"/>
    <w:rsid w:val="004C2E53"/>
    <w:rsid w:val="004D004F"/>
    <w:rsid w:val="004D134C"/>
    <w:rsid w:val="004E0A6E"/>
    <w:rsid w:val="004E2257"/>
    <w:rsid w:val="004F28EE"/>
    <w:rsid w:val="004F3EA1"/>
    <w:rsid w:val="005013A2"/>
    <w:rsid w:val="0051290C"/>
    <w:rsid w:val="00521E34"/>
    <w:rsid w:val="00522613"/>
    <w:rsid w:val="005247BA"/>
    <w:rsid w:val="00524A3C"/>
    <w:rsid w:val="00531F4A"/>
    <w:rsid w:val="00540677"/>
    <w:rsid w:val="005438B1"/>
    <w:rsid w:val="00546175"/>
    <w:rsid w:val="00550007"/>
    <w:rsid w:val="00550E64"/>
    <w:rsid w:val="00555011"/>
    <w:rsid w:val="00556FB3"/>
    <w:rsid w:val="00561C90"/>
    <w:rsid w:val="00563D55"/>
    <w:rsid w:val="005662AF"/>
    <w:rsid w:val="005729C6"/>
    <w:rsid w:val="00572E24"/>
    <w:rsid w:val="005A0320"/>
    <w:rsid w:val="005A0C72"/>
    <w:rsid w:val="005A2745"/>
    <w:rsid w:val="005C1DCD"/>
    <w:rsid w:val="005C3757"/>
    <w:rsid w:val="005C631B"/>
    <w:rsid w:val="005D6ED9"/>
    <w:rsid w:val="005F3971"/>
    <w:rsid w:val="005F54A7"/>
    <w:rsid w:val="00600F47"/>
    <w:rsid w:val="00603980"/>
    <w:rsid w:val="0060490F"/>
    <w:rsid w:val="00617201"/>
    <w:rsid w:val="00624B50"/>
    <w:rsid w:val="006339E8"/>
    <w:rsid w:val="0064310D"/>
    <w:rsid w:val="00647198"/>
    <w:rsid w:val="00653C92"/>
    <w:rsid w:val="00662A79"/>
    <w:rsid w:val="00665FCB"/>
    <w:rsid w:val="00681CD1"/>
    <w:rsid w:val="006853FE"/>
    <w:rsid w:val="00687752"/>
    <w:rsid w:val="00693F94"/>
    <w:rsid w:val="006A5742"/>
    <w:rsid w:val="006A5B80"/>
    <w:rsid w:val="006C734C"/>
    <w:rsid w:val="006D3CCD"/>
    <w:rsid w:val="006D7252"/>
    <w:rsid w:val="006E3032"/>
    <w:rsid w:val="006F1CAD"/>
    <w:rsid w:val="006F1E8C"/>
    <w:rsid w:val="006F4366"/>
    <w:rsid w:val="006F58D9"/>
    <w:rsid w:val="006F5B16"/>
    <w:rsid w:val="007004A8"/>
    <w:rsid w:val="0071182E"/>
    <w:rsid w:val="0071196B"/>
    <w:rsid w:val="00713662"/>
    <w:rsid w:val="00717755"/>
    <w:rsid w:val="00720F1A"/>
    <w:rsid w:val="00721F22"/>
    <w:rsid w:val="00743AED"/>
    <w:rsid w:val="007522DA"/>
    <w:rsid w:val="00757358"/>
    <w:rsid w:val="007604F3"/>
    <w:rsid w:val="00760522"/>
    <w:rsid w:val="00761D30"/>
    <w:rsid w:val="007748A0"/>
    <w:rsid w:val="00781974"/>
    <w:rsid w:val="0078364E"/>
    <w:rsid w:val="00786BC9"/>
    <w:rsid w:val="0079486B"/>
    <w:rsid w:val="007A42ED"/>
    <w:rsid w:val="007B19E6"/>
    <w:rsid w:val="007C3628"/>
    <w:rsid w:val="007D2603"/>
    <w:rsid w:val="007D2EC1"/>
    <w:rsid w:val="007E093B"/>
    <w:rsid w:val="007E6D55"/>
    <w:rsid w:val="007E7A2C"/>
    <w:rsid w:val="007E7B3F"/>
    <w:rsid w:val="007F0DF8"/>
    <w:rsid w:val="007F2AE1"/>
    <w:rsid w:val="007F6BFE"/>
    <w:rsid w:val="00801B51"/>
    <w:rsid w:val="008061FD"/>
    <w:rsid w:val="00806278"/>
    <w:rsid w:val="008072A0"/>
    <w:rsid w:val="00814858"/>
    <w:rsid w:val="00816EF5"/>
    <w:rsid w:val="00820A86"/>
    <w:rsid w:val="00823736"/>
    <w:rsid w:val="00827A7A"/>
    <w:rsid w:val="0083242E"/>
    <w:rsid w:val="00835F24"/>
    <w:rsid w:val="00840E7C"/>
    <w:rsid w:val="008432F4"/>
    <w:rsid w:val="00854AF8"/>
    <w:rsid w:val="00854B33"/>
    <w:rsid w:val="00855CB9"/>
    <w:rsid w:val="00857061"/>
    <w:rsid w:val="00861156"/>
    <w:rsid w:val="00864BE4"/>
    <w:rsid w:val="008659A6"/>
    <w:rsid w:val="008803D6"/>
    <w:rsid w:val="008803EE"/>
    <w:rsid w:val="00881BF5"/>
    <w:rsid w:val="00883134"/>
    <w:rsid w:val="00883691"/>
    <w:rsid w:val="008846C4"/>
    <w:rsid w:val="008A1ED1"/>
    <w:rsid w:val="008B54FA"/>
    <w:rsid w:val="008B60D9"/>
    <w:rsid w:val="008C42EE"/>
    <w:rsid w:val="008D05B6"/>
    <w:rsid w:val="008D3E98"/>
    <w:rsid w:val="008E5015"/>
    <w:rsid w:val="008F138E"/>
    <w:rsid w:val="008F33DA"/>
    <w:rsid w:val="008F3999"/>
    <w:rsid w:val="008F635B"/>
    <w:rsid w:val="00900387"/>
    <w:rsid w:val="00903BD4"/>
    <w:rsid w:val="009068B1"/>
    <w:rsid w:val="00906B9D"/>
    <w:rsid w:val="0091198B"/>
    <w:rsid w:val="009171C4"/>
    <w:rsid w:val="009338E8"/>
    <w:rsid w:val="00951020"/>
    <w:rsid w:val="00966D7C"/>
    <w:rsid w:val="00967DBC"/>
    <w:rsid w:val="00970257"/>
    <w:rsid w:val="009725A5"/>
    <w:rsid w:val="00976622"/>
    <w:rsid w:val="00982BE6"/>
    <w:rsid w:val="00984139"/>
    <w:rsid w:val="00991A2D"/>
    <w:rsid w:val="00994D6C"/>
    <w:rsid w:val="00997A28"/>
    <w:rsid w:val="009A77C1"/>
    <w:rsid w:val="009B5421"/>
    <w:rsid w:val="009C1C94"/>
    <w:rsid w:val="009E5BD7"/>
    <w:rsid w:val="009F2615"/>
    <w:rsid w:val="00A03DAB"/>
    <w:rsid w:val="00A05E35"/>
    <w:rsid w:val="00A1003F"/>
    <w:rsid w:val="00A120BE"/>
    <w:rsid w:val="00A12D4E"/>
    <w:rsid w:val="00A234D7"/>
    <w:rsid w:val="00A253B0"/>
    <w:rsid w:val="00A34C30"/>
    <w:rsid w:val="00A37D9A"/>
    <w:rsid w:val="00A4091E"/>
    <w:rsid w:val="00A43C4A"/>
    <w:rsid w:val="00A452A0"/>
    <w:rsid w:val="00A64F9D"/>
    <w:rsid w:val="00A65E84"/>
    <w:rsid w:val="00A8045D"/>
    <w:rsid w:val="00A9049D"/>
    <w:rsid w:val="00A905EB"/>
    <w:rsid w:val="00A95D63"/>
    <w:rsid w:val="00A95FCC"/>
    <w:rsid w:val="00AB4FB5"/>
    <w:rsid w:val="00AC3F06"/>
    <w:rsid w:val="00AC3F46"/>
    <w:rsid w:val="00AD48E7"/>
    <w:rsid w:val="00AD7441"/>
    <w:rsid w:val="00AE0F5B"/>
    <w:rsid w:val="00AE3B82"/>
    <w:rsid w:val="00AF39AF"/>
    <w:rsid w:val="00B01BB0"/>
    <w:rsid w:val="00B046B5"/>
    <w:rsid w:val="00B0533D"/>
    <w:rsid w:val="00B14EF4"/>
    <w:rsid w:val="00B1602A"/>
    <w:rsid w:val="00B167A2"/>
    <w:rsid w:val="00B20FCD"/>
    <w:rsid w:val="00B22370"/>
    <w:rsid w:val="00B31A2A"/>
    <w:rsid w:val="00B41164"/>
    <w:rsid w:val="00B411A7"/>
    <w:rsid w:val="00B42517"/>
    <w:rsid w:val="00B42F63"/>
    <w:rsid w:val="00B439C7"/>
    <w:rsid w:val="00B46826"/>
    <w:rsid w:val="00B55270"/>
    <w:rsid w:val="00B572CF"/>
    <w:rsid w:val="00B701E5"/>
    <w:rsid w:val="00B830CD"/>
    <w:rsid w:val="00B85A29"/>
    <w:rsid w:val="00BA2372"/>
    <w:rsid w:val="00BB74FF"/>
    <w:rsid w:val="00BD1298"/>
    <w:rsid w:val="00BD1EC8"/>
    <w:rsid w:val="00BD2EC0"/>
    <w:rsid w:val="00BD6CEB"/>
    <w:rsid w:val="00BE3645"/>
    <w:rsid w:val="00C0116B"/>
    <w:rsid w:val="00C04A2E"/>
    <w:rsid w:val="00C056BA"/>
    <w:rsid w:val="00C27D98"/>
    <w:rsid w:val="00C31D53"/>
    <w:rsid w:val="00C3255C"/>
    <w:rsid w:val="00C37E9B"/>
    <w:rsid w:val="00C4005D"/>
    <w:rsid w:val="00C546FA"/>
    <w:rsid w:val="00C67C69"/>
    <w:rsid w:val="00C715CC"/>
    <w:rsid w:val="00C71F2D"/>
    <w:rsid w:val="00C7234F"/>
    <w:rsid w:val="00C74EAA"/>
    <w:rsid w:val="00C77A47"/>
    <w:rsid w:val="00C81C5F"/>
    <w:rsid w:val="00C95C86"/>
    <w:rsid w:val="00CA1D36"/>
    <w:rsid w:val="00CA2FBE"/>
    <w:rsid w:val="00CA42A7"/>
    <w:rsid w:val="00CB3079"/>
    <w:rsid w:val="00CD004B"/>
    <w:rsid w:val="00CD02EC"/>
    <w:rsid w:val="00CE267B"/>
    <w:rsid w:val="00CE3003"/>
    <w:rsid w:val="00CF1DEA"/>
    <w:rsid w:val="00D0180C"/>
    <w:rsid w:val="00D04780"/>
    <w:rsid w:val="00D10777"/>
    <w:rsid w:val="00D10DFD"/>
    <w:rsid w:val="00D10FEA"/>
    <w:rsid w:val="00D12EA3"/>
    <w:rsid w:val="00D14E68"/>
    <w:rsid w:val="00D16C55"/>
    <w:rsid w:val="00D25819"/>
    <w:rsid w:val="00D2676F"/>
    <w:rsid w:val="00D32011"/>
    <w:rsid w:val="00D3239B"/>
    <w:rsid w:val="00D42989"/>
    <w:rsid w:val="00D43642"/>
    <w:rsid w:val="00D443AA"/>
    <w:rsid w:val="00D4604B"/>
    <w:rsid w:val="00D60B7A"/>
    <w:rsid w:val="00D64DEA"/>
    <w:rsid w:val="00D674AF"/>
    <w:rsid w:val="00D70135"/>
    <w:rsid w:val="00D76852"/>
    <w:rsid w:val="00D7731F"/>
    <w:rsid w:val="00D83A27"/>
    <w:rsid w:val="00D97312"/>
    <w:rsid w:val="00DA11E1"/>
    <w:rsid w:val="00DA5F05"/>
    <w:rsid w:val="00DB12F8"/>
    <w:rsid w:val="00DB28B5"/>
    <w:rsid w:val="00DC221C"/>
    <w:rsid w:val="00DC43AD"/>
    <w:rsid w:val="00DE2162"/>
    <w:rsid w:val="00DE26DC"/>
    <w:rsid w:val="00DE729F"/>
    <w:rsid w:val="00DF140D"/>
    <w:rsid w:val="00DF3089"/>
    <w:rsid w:val="00DF3461"/>
    <w:rsid w:val="00DF5E0B"/>
    <w:rsid w:val="00E03D2F"/>
    <w:rsid w:val="00E05E20"/>
    <w:rsid w:val="00E071FC"/>
    <w:rsid w:val="00E07E11"/>
    <w:rsid w:val="00E14E52"/>
    <w:rsid w:val="00E15B7C"/>
    <w:rsid w:val="00E27B61"/>
    <w:rsid w:val="00E333CC"/>
    <w:rsid w:val="00E36CE7"/>
    <w:rsid w:val="00E55ADD"/>
    <w:rsid w:val="00E57C39"/>
    <w:rsid w:val="00E7507B"/>
    <w:rsid w:val="00E80B31"/>
    <w:rsid w:val="00E874C1"/>
    <w:rsid w:val="00EA1C47"/>
    <w:rsid w:val="00EA50D4"/>
    <w:rsid w:val="00EA5198"/>
    <w:rsid w:val="00EA71D9"/>
    <w:rsid w:val="00EB4F9A"/>
    <w:rsid w:val="00EB5FFE"/>
    <w:rsid w:val="00ED1382"/>
    <w:rsid w:val="00ED1CE8"/>
    <w:rsid w:val="00ED2812"/>
    <w:rsid w:val="00ED7FF3"/>
    <w:rsid w:val="00EE1908"/>
    <w:rsid w:val="00F05288"/>
    <w:rsid w:val="00F21190"/>
    <w:rsid w:val="00F26D77"/>
    <w:rsid w:val="00F40F12"/>
    <w:rsid w:val="00F57E69"/>
    <w:rsid w:val="00F66412"/>
    <w:rsid w:val="00F751B5"/>
    <w:rsid w:val="00F760DA"/>
    <w:rsid w:val="00F935F6"/>
    <w:rsid w:val="00F94D26"/>
    <w:rsid w:val="00FA08EC"/>
    <w:rsid w:val="00FA712B"/>
    <w:rsid w:val="00FB6F13"/>
    <w:rsid w:val="00FC2DF8"/>
    <w:rsid w:val="00FD01A7"/>
    <w:rsid w:val="00FD0D11"/>
    <w:rsid w:val="00FE24E8"/>
    <w:rsid w:val="00FF55A4"/>
    <w:rsid w:val="676245D0"/>
    <w:rsid w:val="73BC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07F34"/>
  <w15:chartTrackingRefBased/>
  <w15:docId w15:val="{CDB9DD11-AAC0-4BEA-9E60-77EA57D5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7E9B"/>
    <w:pPr>
      <w:widowControl w:val="0"/>
      <w:autoSpaceDE w:val="0"/>
      <w:autoSpaceDN w:val="0"/>
      <w:spacing w:after="0" w:line="277" w:lineRule="exact"/>
      <w:ind w:right="117"/>
      <w:jc w:val="right"/>
      <w:outlineLvl w:val="0"/>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E9B"/>
  </w:style>
  <w:style w:type="paragraph" w:styleId="Footer">
    <w:name w:val="footer"/>
    <w:basedOn w:val="Normal"/>
    <w:link w:val="FooterChar"/>
    <w:uiPriority w:val="99"/>
    <w:unhideWhenUsed/>
    <w:rsid w:val="00C3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E9B"/>
  </w:style>
  <w:style w:type="character" w:customStyle="1" w:styleId="Heading1Char">
    <w:name w:val="Heading 1 Char"/>
    <w:basedOn w:val="DefaultParagraphFont"/>
    <w:link w:val="Heading1"/>
    <w:uiPriority w:val="9"/>
    <w:rsid w:val="00C37E9B"/>
    <w:rPr>
      <w:rFonts w:ascii="Century Gothic" w:eastAsia="Century Gothic" w:hAnsi="Century Gothic" w:cs="Century Gothic"/>
      <w:b/>
      <w:bCs/>
      <w:sz w:val="24"/>
      <w:szCs w:val="24"/>
    </w:rPr>
  </w:style>
  <w:style w:type="paragraph" w:styleId="BodyText">
    <w:name w:val="Body Text"/>
    <w:basedOn w:val="Normal"/>
    <w:link w:val="BodyTextChar"/>
    <w:uiPriority w:val="1"/>
    <w:qFormat/>
    <w:rsid w:val="00C37E9B"/>
    <w:pPr>
      <w:widowControl w:val="0"/>
      <w:autoSpaceDE w:val="0"/>
      <w:autoSpaceDN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C37E9B"/>
    <w:rPr>
      <w:rFonts w:ascii="Century Gothic" w:eastAsia="Century Gothic" w:hAnsi="Century Gothic" w:cs="Century Gothic"/>
    </w:rPr>
  </w:style>
  <w:style w:type="character" w:styleId="Hyperlink">
    <w:name w:val="Hyperlink"/>
    <w:basedOn w:val="DefaultParagraphFont"/>
    <w:uiPriority w:val="99"/>
    <w:unhideWhenUsed/>
    <w:rsid w:val="008061FD"/>
    <w:rPr>
      <w:color w:val="0563C1" w:themeColor="hyperlink"/>
      <w:u w:val="single"/>
    </w:rPr>
  </w:style>
  <w:style w:type="character" w:styleId="UnresolvedMention">
    <w:name w:val="Unresolved Mention"/>
    <w:basedOn w:val="DefaultParagraphFont"/>
    <w:uiPriority w:val="99"/>
    <w:semiHidden/>
    <w:unhideWhenUsed/>
    <w:rsid w:val="008061FD"/>
    <w:rPr>
      <w:color w:val="605E5C"/>
      <w:shd w:val="clear" w:color="auto" w:fill="E1DFDD"/>
    </w:rPr>
  </w:style>
  <w:style w:type="paragraph" w:styleId="ListParagraph">
    <w:name w:val="List Paragraph"/>
    <w:basedOn w:val="Normal"/>
    <w:uiPriority w:val="34"/>
    <w:qFormat/>
    <w:rsid w:val="00B4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12079">
      <w:bodyDiv w:val="1"/>
      <w:marLeft w:val="0"/>
      <w:marRight w:val="0"/>
      <w:marTop w:val="0"/>
      <w:marBottom w:val="0"/>
      <w:divBdr>
        <w:top w:val="none" w:sz="0" w:space="0" w:color="auto"/>
        <w:left w:val="none" w:sz="0" w:space="0" w:color="auto"/>
        <w:bottom w:val="none" w:sz="0" w:space="0" w:color="auto"/>
        <w:right w:val="none" w:sz="0" w:space="0" w:color="auto"/>
      </w:divBdr>
    </w:div>
    <w:div w:id="18217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newsroom/irs-issues-standard-mileage-rates-for-2023-business-use-increases-3-cents-per-m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portal.ct.gov/S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4</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Satterlee, Eliza</dc:creator>
  <cp:keywords/>
  <dc:description/>
  <cp:lastModifiedBy>Reeves, Peggy</cp:lastModifiedBy>
  <cp:revision>2</cp:revision>
  <cp:lastPrinted>2023-02-08T23:00:00Z</cp:lastPrinted>
  <dcterms:created xsi:type="dcterms:W3CDTF">2023-04-24T15:33:00Z</dcterms:created>
  <dcterms:modified xsi:type="dcterms:W3CDTF">2023-04-24T15:33:00Z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7271209ce182b5532295ad01f7de32b88c2ad849bdb43ae6d5f502c176571114</vt:lpwstr>
  </property>
</Properties>
</file>